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全省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智能康复器具设计与制造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培训报名表</w:t>
      </w:r>
    </w:p>
    <w:tbl>
      <w:tblPr>
        <w:tblStyle w:val="6"/>
        <w:tblW w:w="14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80"/>
        <w:gridCol w:w="960"/>
        <w:gridCol w:w="3510"/>
        <w:gridCol w:w="3285"/>
        <w:gridCol w:w="301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3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职务/技能等级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备注(是否住宿）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4"/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/>
    <w:p/>
    <w:sectPr>
      <w:pgSz w:w="16838" w:h="11906" w:orient="landscape"/>
      <w:pgMar w:top="1587" w:right="1984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Tk1OTYxYTEwYzE3NTQ5NjU5OTViNzhhNWU2YWMifQ=="/>
  </w:docVars>
  <w:rsids>
    <w:rsidRoot w:val="58F20E1F"/>
    <w:rsid w:val="58F20E1F"/>
    <w:rsid w:val="7D29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2023-10-30T01:42:00Z</dcterms:created>
  <dc:creator>浙江省总工会干部学校</dc:creator>
  <cp:lastModifiedBy>浙江省总工会干部学校</cp:lastModifiedBy>
  <dcterms:modified xsi:type="dcterms:W3CDTF">2023-10-30T01:44:29Z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3780411B9772480C88533FD45A14D8E5_11</vt:lpwstr>
  </property>
</Properties>
</file>